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43" w:rsidRPr="005F2750" w:rsidRDefault="00666243" w:rsidP="00666243">
      <w:pPr>
        <w:pStyle w:val="1"/>
      </w:pPr>
      <w:r w:rsidRPr="005F2750">
        <w:t>Результаты конкурсов по формированию кадрового резерва</w:t>
      </w:r>
    </w:p>
    <w:p w:rsidR="00666243" w:rsidRDefault="00666243" w:rsidP="00666243"/>
    <w:p w:rsidR="00666243" w:rsidRDefault="00666243" w:rsidP="00666243">
      <w:pPr>
        <w:pStyle w:val="a4"/>
        <w:ind w:firstLine="700"/>
        <w:jc w:val="both"/>
      </w:pPr>
      <w:r>
        <w:t>17 апреля 201</w:t>
      </w:r>
      <w:r w:rsidR="00401C4B">
        <w:t>9</w:t>
      </w:r>
      <w:r>
        <w:t xml:space="preserve"> года состоялось заседание конкурсной комиссии Комитета информационных технологий и телекоммуникаций Вологодской области по подведению итогов конкурса на включение в кадровый резерв Комитета информационных технологий и телекоммуникаций Вологодской области для замещения должностей государственной гражданской службы области на 2017-2019 годы. </w:t>
      </w:r>
    </w:p>
    <w:p w:rsidR="00666243" w:rsidRDefault="00666243" w:rsidP="00666243">
      <w:pPr>
        <w:pStyle w:val="a4"/>
        <w:jc w:val="both"/>
      </w:pPr>
      <w:r>
        <w:rPr>
          <w:b/>
          <w:bCs/>
        </w:rPr>
        <w:t xml:space="preserve">Конкурная комиссия решила: </w:t>
      </w:r>
    </w:p>
    <w:p w:rsidR="00666243" w:rsidRDefault="00666243" w:rsidP="00666243">
      <w:pPr>
        <w:pStyle w:val="a4"/>
        <w:ind w:firstLine="700"/>
        <w:jc w:val="both"/>
      </w:pPr>
      <w:r>
        <w:t xml:space="preserve">1. Включить в кадровый резерв на период по 31 декабря 2019 года для замещения должностей государственной гражданской службы области в Комитете информационных технологий и телекоммуникаций </w:t>
      </w:r>
      <w:proofErr w:type="gramStart"/>
      <w:r>
        <w:t>Вологодской</w:t>
      </w:r>
      <w:proofErr w:type="gramEnd"/>
      <w:r>
        <w:t xml:space="preserve"> области следующих лиц: </w:t>
      </w:r>
    </w:p>
    <w:p w:rsidR="00666243" w:rsidRDefault="00666243" w:rsidP="00666243">
      <w:pPr>
        <w:pStyle w:val="a4"/>
        <w:jc w:val="both"/>
      </w:pPr>
      <w:r>
        <w:t>- главной группы должностей категории «специалисты» Комитета:</w:t>
      </w:r>
    </w:p>
    <w:p w:rsidR="00666243" w:rsidRDefault="00666243" w:rsidP="00666243">
      <w:pPr>
        <w:pStyle w:val="a4"/>
        <w:numPr>
          <w:ilvl w:val="0"/>
          <w:numId w:val="1"/>
        </w:numPr>
        <w:ind w:left="1418" w:hanging="710"/>
        <w:jc w:val="both"/>
      </w:pPr>
      <w:r>
        <w:t>Истратова Михаила Леонидовича</w:t>
      </w:r>
    </w:p>
    <w:p w:rsidR="00666243" w:rsidRDefault="00666243" w:rsidP="00666243">
      <w:pPr>
        <w:pStyle w:val="a4"/>
        <w:numPr>
          <w:ilvl w:val="0"/>
          <w:numId w:val="1"/>
        </w:numPr>
        <w:ind w:left="1418" w:hanging="710"/>
        <w:jc w:val="both"/>
      </w:pPr>
      <w:r>
        <w:t>Клишину Валерию Юрьевну</w:t>
      </w:r>
    </w:p>
    <w:p w:rsidR="00666243" w:rsidRDefault="00666243" w:rsidP="00666243">
      <w:pPr>
        <w:pStyle w:val="a4"/>
        <w:numPr>
          <w:ilvl w:val="0"/>
          <w:numId w:val="1"/>
        </w:numPr>
        <w:ind w:left="1418" w:hanging="710"/>
        <w:jc w:val="both"/>
      </w:pPr>
      <w:proofErr w:type="spellStart"/>
      <w:r>
        <w:t>Дубинова</w:t>
      </w:r>
      <w:proofErr w:type="spellEnd"/>
      <w:r>
        <w:t xml:space="preserve"> Андрея Александровича</w:t>
      </w:r>
    </w:p>
    <w:p w:rsidR="00666243" w:rsidRDefault="00666243" w:rsidP="00666243">
      <w:pPr>
        <w:pStyle w:val="a4"/>
        <w:jc w:val="both"/>
      </w:pPr>
      <w:r>
        <w:t xml:space="preserve">- ведущей группы должностей категории «специалисты» Комитета: </w:t>
      </w:r>
    </w:p>
    <w:p w:rsidR="00666243" w:rsidRDefault="00666243" w:rsidP="00666243">
      <w:pPr>
        <w:pStyle w:val="a4"/>
        <w:numPr>
          <w:ilvl w:val="0"/>
          <w:numId w:val="2"/>
        </w:numPr>
        <w:ind w:hanging="719"/>
        <w:jc w:val="both"/>
      </w:pPr>
      <w:r>
        <w:t>Котову Лилию Александровну</w:t>
      </w:r>
    </w:p>
    <w:p w:rsidR="00666243" w:rsidRDefault="00666243" w:rsidP="00666243">
      <w:pPr>
        <w:pStyle w:val="a4"/>
        <w:numPr>
          <w:ilvl w:val="0"/>
          <w:numId w:val="2"/>
        </w:numPr>
        <w:ind w:hanging="719"/>
        <w:jc w:val="both"/>
      </w:pPr>
      <w:r>
        <w:t>Суворову Елену Васильевну</w:t>
      </w:r>
    </w:p>
    <w:p w:rsidR="00666243" w:rsidRDefault="00666243" w:rsidP="00666243">
      <w:pPr>
        <w:pStyle w:val="a4"/>
        <w:numPr>
          <w:ilvl w:val="0"/>
          <w:numId w:val="2"/>
        </w:numPr>
        <w:ind w:hanging="719"/>
        <w:jc w:val="both"/>
      </w:pPr>
      <w:r>
        <w:t>Сковородникову Нину Витальевну</w:t>
      </w:r>
    </w:p>
    <w:p w:rsidR="00666243" w:rsidRDefault="00666243" w:rsidP="00666243">
      <w:pPr>
        <w:pStyle w:val="a4"/>
        <w:numPr>
          <w:ilvl w:val="0"/>
          <w:numId w:val="2"/>
        </w:numPr>
        <w:ind w:hanging="719"/>
        <w:jc w:val="both"/>
      </w:pPr>
      <w:proofErr w:type="spellStart"/>
      <w:r>
        <w:t>Душичеву</w:t>
      </w:r>
      <w:proofErr w:type="spellEnd"/>
      <w:r>
        <w:t xml:space="preserve"> Наталию Борисовну</w:t>
      </w:r>
    </w:p>
    <w:p w:rsidR="005A7FD1" w:rsidRPr="00666243" w:rsidRDefault="00666243" w:rsidP="00666243">
      <w:pPr>
        <w:pStyle w:val="a4"/>
        <w:numPr>
          <w:ilvl w:val="0"/>
          <w:numId w:val="2"/>
        </w:numPr>
        <w:ind w:hanging="719"/>
        <w:jc w:val="both"/>
      </w:pPr>
      <w:proofErr w:type="spellStart"/>
      <w:r>
        <w:t>Рудинскую</w:t>
      </w:r>
      <w:proofErr w:type="spellEnd"/>
      <w:r>
        <w:t xml:space="preserve"> Людмилу Александровну</w:t>
      </w:r>
    </w:p>
    <w:sectPr w:rsidR="005A7FD1" w:rsidRPr="00666243" w:rsidSect="007F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5F8"/>
    <w:multiLevelType w:val="hybridMultilevel"/>
    <w:tmpl w:val="B246C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3B0271"/>
    <w:multiLevelType w:val="hybridMultilevel"/>
    <w:tmpl w:val="9912CF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F12"/>
    <w:rsid w:val="00130752"/>
    <w:rsid w:val="00296F02"/>
    <w:rsid w:val="00401C4B"/>
    <w:rsid w:val="00541862"/>
    <w:rsid w:val="005A7FD1"/>
    <w:rsid w:val="00666243"/>
    <w:rsid w:val="007F5CF9"/>
    <w:rsid w:val="008C0CC7"/>
    <w:rsid w:val="008E0258"/>
    <w:rsid w:val="008E7AC2"/>
    <w:rsid w:val="00933A7F"/>
    <w:rsid w:val="00970F12"/>
    <w:rsid w:val="00A76C92"/>
    <w:rsid w:val="00E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1862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7F"/>
    <w:pPr>
      <w:ind w:left="708"/>
    </w:pPr>
  </w:style>
  <w:style w:type="character" w:customStyle="1" w:styleId="10">
    <w:name w:val="Заголовок 1 Знак"/>
    <w:basedOn w:val="a0"/>
    <w:link w:val="1"/>
    <w:rsid w:val="00541862"/>
    <w:rPr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5A7F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6</cp:revision>
  <dcterms:created xsi:type="dcterms:W3CDTF">2017-07-06T11:29:00Z</dcterms:created>
  <dcterms:modified xsi:type="dcterms:W3CDTF">2019-04-22T13:54:00Z</dcterms:modified>
</cp:coreProperties>
</file>